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B321" w14:textId="77777777" w:rsidR="00B731DC" w:rsidRDefault="00B731DC" w:rsidP="007B2D57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白川村役場ホームページ広告掲載</w:t>
      </w:r>
      <w:r w:rsidR="009A15EA">
        <w:rPr>
          <w:rFonts w:asciiTheme="majorEastAsia" w:eastAsiaTheme="majorEastAsia" w:hAnsiTheme="majorEastAsia" w:hint="eastAsia"/>
          <w:b/>
          <w:sz w:val="22"/>
          <w:szCs w:val="22"/>
        </w:rPr>
        <w:t>募集要項</w:t>
      </w:r>
    </w:p>
    <w:p w14:paraId="0E5CC33F" w14:textId="7284BAFE" w:rsidR="007B2D57" w:rsidRDefault="00287969" w:rsidP="007B2D57">
      <w:pPr>
        <w:jc w:val="righ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1B47C9">
        <w:rPr>
          <w:rFonts w:asciiTheme="majorEastAsia" w:eastAsiaTheme="majorEastAsia" w:hAnsiTheme="majorEastAsia" w:hint="eastAsia"/>
          <w:b/>
          <w:sz w:val="22"/>
          <w:szCs w:val="22"/>
        </w:rPr>
        <w:t>５</w:t>
      </w:r>
      <w:r w:rsidR="007B2D57">
        <w:rPr>
          <w:rFonts w:asciiTheme="majorEastAsia" w:eastAsiaTheme="majorEastAsia" w:hAnsiTheme="majorEastAsia" w:hint="eastAsia"/>
          <w:b/>
          <w:sz w:val="22"/>
          <w:szCs w:val="22"/>
        </w:rPr>
        <w:t>年</w:t>
      </w:r>
      <w:r w:rsidR="00EF0916">
        <w:rPr>
          <w:rFonts w:asciiTheme="majorEastAsia" w:eastAsiaTheme="majorEastAsia" w:hAnsiTheme="majorEastAsia" w:hint="eastAsia"/>
          <w:b/>
          <w:sz w:val="22"/>
          <w:szCs w:val="22"/>
        </w:rPr>
        <w:t>２</w:t>
      </w:r>
      <w:r w:rsidR="007B2D57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</w:p>
    <w:p w14:paraId="17BAFB97" w14:textId="0A07568C" w:rsidR="007B2D57" w:rsidRDefault="007B2D57" w:rsidP="007B2D57">
      <w:pPr>
        <w:jc w:val="right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白川村</w:t>
      </w:r>
      <w:r w:rsidR="001B0425">
        <w:rPr>
          <w:rFonts w:asciiTheme="majorEastAsia" w:eastAsiaTheme="majorEastAsia" w:hAnsiTheme="majorEastAsia" w:hint="eastAsia"/>
          <w:b/>
          <w:sz w:val="22"/>
          <w:szCs w:val="22"/>
        </w:rPr>
        <w:t>総務課</w:t>
      </w:r>
      <w:r w:rsidR="00CC73C2">
        <w:rPr>
          <w:rFonts w:asciiTheme="majorEastAsia" w:eastAsiaTheme="majorEastAsia" w:hAnsiTheme="majorEastAsia" w:hint="eastAsia"/>
          <w:b/>
          <w:sz w:val="22"/>
          <w:szCs w:val="22"/>
        </w:rPr>
        <w:t>管財係</w:t>
      </w:r>
    </w:p>
    <w:p w14:paraId="7B529011" w14:textId="77777777" w:rsidR="007B2D57" w:rsidRPr="00723A2D" w:rsidRDefault="0024772A" w:rsidP="00EC5317">
      <w:pPr>
        <w:ind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白川村では、白川村</w:t>
      </w:r>
      <w:r w:rsidR="007B2D57">
        <w:rPr>
          <w:rFonts w:asciiTheme="majorEastAsia" w:eastAsiaTheme="majorEastAsia" w:hAnsiTheme="majorEastAsia" w:hint="eastAsia"/>
          <w:b/>
          <w:sz w:val="22"/>
          <w:szCs w:val="22"/>
        </w:rPr>
        <w:t>公式ホームページ</w:t>
      </w:r>
      <w:r w:rsidR="00426B15">
        <w:rPr>
          <w:rFonts w:asciiTheme="majorEastAsia" w:eastAsiaTheme="majorEastAsia" w:hAnsiTheme="majorEastAsia" w:hint="eastAsia"/>
          <w:b/>
          <w:sz w:val="22"/>
          <w:szCs w:val="22"/>
        </w:rPr>
        <w:t>の日本語ページ</w:t>
      </w:r>
      <w:r w:rsidR="00BA424A">
        <w:rPr>
          <w:rFonts w:asciiTheme="majorEastAsia" w:eastAsiaTheme="majorEastAsia" w:hAnsiTheme="majorEastAsia" w:hint="eastAsia"/>
          <w:b/>
          <w:sz w:val="22"/>
          <w:szCs w:val="22"/>
        </w:rPr>
        <w:t>（以降「村</w:t>
      </w:r>
      <w:r w:rsidR="00426B15">
        <w:rPr>
          <w:rFonts w:asciiTheme="majorEastAsia" w:eastAsiaTheme="majorEastAsia" w:hAnsiTheme="majorEastAsia" w:hint="eastAsia"/>
          <w:b/>
          <w:sz w:val="22"/>
          <w:szCs w:val="22"/>
        </w:rPr>
        <w:t>日本語</w:t>
      </w:r>
      <w:r w:rsidR="00BA424A">
        <w:rPr>
          <w:rFonts w:asciiTheme="majorEastAsia" w:eastAsiaTheme="majorEastAsia" w:hAnsiTheme="majorEastAsia" w:hint="eastAsia"/>
          <w:b/>
          <w:sz w:val="22"/>
          <w:szCs w:val="22"/>
        </w:rPr>
        <w:t>ＨＰ」と略す。）</w:t>
      </w:r>
      <w:r w:rsidR="00426B15">
        <w:rPr>
          <w:rFonts w:asciiTheme="majorEastAsia" w:eastAsiaTheme="majorEastAsia" w:hAnsiTheme="majorEastAsia" w:hint="eastAsia"/>
          <w:b/>
          <w:sz w:val="22"/>
          <w:szCs w:val="22"/>
        </w:rPr>
        <w:t>に</w:t>
      </w:r>
      <w:r w:rsidR="007B2D57">
        <w:rPr>
          <w:rFonts w:asciiTheme="majorEastAsia" w:eastAsiaTheme="majorEastAsia" w:hAnsiTheme="majorEastAsia" w:hint="eastAsia"/>
          <w:b/>
          <w:sz w:val="22"/>
          <w:szCs w:val="22"/>
        </w:rPr>
        <w:t>掲載する有料バナー広告を下記の内容で募集します。皆様是非ご活用ください。</w:t>
      </w:r>
    </w:p>
    <w:p w14:paraId="296DCF91" w14:textId="77777777" w:rsidR="000557E0" w:rsidRPr="00723A2D" w:rsidRDefault="000557E0" w:rsidP="008F6998">
      <w:pPr>
        <w:rPr>
          <w:rFonts w:asciiTheme="majorEastAsia" w:eastAsiaTheme="majorEastAsia" w:hAnsiTheme="majorEastAsia"/>
          <w:sz w:val="22"/>
          <w:szCs w:val="22"/>
        </w:rPr>
      </w:pPr>
    </w:p>
    <w:p w14:paraId="74C0BD06" w14:textId="77777777" w:rsidR="008F6998" w:rsidRPr="00723A2D" w:rsidRDefault="008F6998" w:rsidP="008F6998">
      <w:pPr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</w:t>
      </w:r>
      <w:r w:rsidR="007B2D57">
        <w:rPr>
          <w:rFonts w:asciiTheme="majorEastAsia" w:eastAsiaTheme="majorEastAsia" w:hAnsiTheme="majorEastAsia" w:hint="eastAsia"/>
          <w:b/>
          <w:sz w:val="22"/>
          <w:szCs w:val="22"/>
        </w:rPr>
        <w:t>現状の</w:t>
      </w:r>
      <w:r w:rsidRPr="00723A2D">
        <w:rPr>
          <w:rFonts w:asciiTheme="majorEastAsia" w:eastAsiaTheme="majorEastAsia" w:hAnsiTheme="majorEastAsia"/>
          <w:b/>
          <w:sz w:val="22"/>
          <w:szCs w:val="22"/>
        </w:rPr>
        <w:t>アクセス件数</w:t>
      </w:r>
    </w:p>
    <w:p w14:paraId="212076BC" w14:textId="297DB3E5" w:rsidR="00CF7DC7" w:rsidRPr="00D168F4" w:rsidRDefault="00CF7DC7" w:rsidP="00CF7DC7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村日本語ＨＰの</w:t>
      </w:r>
      <w:r w:rsidR="0029358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</w:t>
      </w:r>
      <w:r w:rsidR="001B47C9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4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1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日〜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9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30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日までの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6</w:t>
      </w:r>
      <w:r w:rsidR="00EC74B2"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カ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月間のユーザー数は</w:t>
      </w:r>
      <w:r w:rsidR="0030059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192,730</w:t>
      </w:r>
      <w:r w:rsidR="000A4FD5"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、ページビュー数は</w:t>
      </w:r>
      <w:r w:rsidR="0030059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701,232</w:t>
      </w:r>
      <w:r w:rsidR="000A4FD5"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ページです。</w:t>
      </w:r>
    </w:p>
    <w:p w14:paraId="7577BEF8" w14:textId="77777777" w:rsidR="00CF7DC7" w:rsidRPr="00D168F4" w:rsidRDefault="00CF7DC7" w:rsidP="00CF7DC7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※ユーザー数・ページビュー数はバナー掲載外のページへのアクセスも含みます。</w:t>
      </w:r>
    </w:p>
    <w:p w14:paraId="0DE62489" w14:textId="77777777" w:rsidR="00CF7DC7" w:rsidRPr="00D168F4" w:rsidRDefault="00CF7DC7" w:rsidP="00CF7DC7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※ユーザー数は同一人物の期間内アクセスを一回のみカウントした数字です。</w:t>
      </w:r>
    </w:p>
    <w:p w14:paraId="511459BC" w14:textId="77777777" w:rsidR="00CF7DC7" w:rsidRPr="00D168F4" w:rsidRDefault="00CF7DC7" w:rsidP="00CF7DC7">
      <w:pPr>
        <w:ind w:leftChars="91" w:left="423" w:hangingChars="93" w:hanging="205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cs="Courier"/>
          <w:color w:val="000000" w:themeColor="text1"/>
          <w:sz w:val="22"/>
          <w:szCs w:val="22"/>
        </w:rPr>
        <w:t>※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ページビュー数は期間内に閲覧された総ページ数です。同一人物が複数回同じページを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</w:t>
      </w: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閲覧した場合もカウントされます。</w:t>
      </w:r>
    </w:p>
    <w:p w14:paraId="14C36375" w14:textId="77777777" w:rsidR="00CF7DC7" w:rsidRPr="00D168F4" w:rsidRDefault="00CF7DC7" w:rsidP="00CF7DC7">
      <w:pPr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cs="Courier"/>
          <w:color w:val="000000" w:themeColor="text1"/>
          <w:sz w:val="22"/>
          <w:szCs w:val="22"/>
        </w:rPr>
        <w:t>※</w:t>
      </w:r>
      <w:r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アクセス件数を保証するものではありません。</w:t>
      </w:r>
    </w:p>
    <w:p w14:paraId="26CB3109" w14:textId="77777777" w:rsidR="00FF35D0" w:rsidRPr="00723A2D" w:rsidRDefault="00FF35D0" w:rsidP="008F6998">
      <w:pPr>
        <w:rPr>
          <w:rFonts w:asciiTheme="majorEastAsia" w:eastAsiaTheme="majorEastAsia" w:hAnsiTheme="majorEastAsia"/>
          <w:sz w:val="22"/>
          <w:szCs w:val="22"/>
        </w:rPr>
      </w:pPr>
    </w:p>
    <w:p w14:paraId="5C24DC37" w14:textId="77777777" w:rsidR="00FF35D0" w:rsidRPr="00723A2D" w:rsidRDefault="00FF35D0" w:rsidP="00FF35D0">
      <w:pPr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●バナー広告</w:t>
      </w:r>
      <w:r w:rsidR="0024772A" w:rsidRPr="00723A2D">
        <w:rPr>
          <w:rFonts w:asciiTheme="majorEastAsia" w:eastAsiaTheme="majorEastAsia" w:hAnsiTheme="majorEastAsia"/>
          <w:b/>
          <w:sz w:val="22"/>
          <w:szCs w:val="22"/>
        </w:rPr>
        <w:t>掲載位置</w:t>
      </w:r>
      <w:r w:rsidR="0024772A">
        <w:rPr>
          <w:rFonts w:asciiTheme="majorEastAsia" w:eastAsiaTheme="majorEastAsia" w:hAnsiTheme="majorEastAsia" w:hint="eastAsia"/>
          <w:b/>
          <w:sz w:val="22"/>
          <w:szCs w:val="22"/>
        </w:rPr>
        <w:t>、</w:t>
      </w:r>
      <w:r w:rsidR="00ED2549">
        <w:rPr>
          <w:rFonts w:asciiTheme="majorEastAsia" w:eastAsiaTheme="majorEastAsia" w:hAnsiTheme="majorEastAsia" w:hint="eastAsia"/>
          <w:b/>
          <w:sz w:val="22"/>
          <w:szCs w:val="22"/>
        </w:rPr>
        <w:t>枠数</w:t>
      </w:r>
    </w:p>
    <w:p w14:paraId="0D2121CB" w14:textId="77777777" w:rsidR="00FF35D0" w:rsidRPr="00723A2D" w:rsidRDefault="00F113F5" w:rsidP="00452FF5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426B15">
        <w:rPr>
          <w:rFonts w:asciiTheme="majorEastAsia" w:eastAsiaTheme="majorEastAsia" w:hAnsiTheme="majorEastAsia" w:hint="eastAsia"/>
          <w:sz w:val="22"/>
          <w:szCs w:val="22"/>
        </w:rPr>
        <w:t>村日本語ＨＰ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の各</w:t>
      </w:r>
      <w:r w:rsidR="00FF35D0" w:rsidRPr="00723A2D">
        <w:rPr>
          <w:rFonts w:asciiTheme="majorEastAsia" w:eastAsiaTheme="majorEastAsia" w:hAnsiTheme="majorEastAsia" w:hint="eastAsia"/>
          <w:sz w:val="22"/>
          <w:szCs w:val="22"/>
        </w:rPr>
        <w:t>ページ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の再下段</w:t>
      </w:r>
      <w:r w:rsidR="00FF35D0" w:rsidRPr="00723A2D">
        <w:rPr>
          <w:rFonts w:asciiTheme="majorEastAsia" w:eastAsiaTheme="majorEastAsia" w:hAnsiTheme="majorEastAsia" w:hint="eastAsia"/>
          <w:sz w:val="22"/>
          <w:szCs w:val="22"/>
        </w:rPr>
        <w:t>に掲載するバナー広告</w:t>
      </w:r>
      <w:r w:rsidR="00AB41F1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全</w:t>
      </w:r>
      <w:r w:rsidR="00AB41F1">
        <w:rPr>
          <w:rFonts w:asciiTheme="majorEastAsia" w:eastAsiaTheme="majorEastAsia" w:hAnsiTheme="majorEastAsia" w:hint="eastAsia"/>
          <w:sz w:val="22"/>
          <w:szCs w:val="22"/>
        </w:rPr>
        <w:t>6枠）</w:t>
      </w:r>
      <w:r w:rsidR="00FF35D0" w:rsidRPr="00723A2D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1B0425">
        <w:rPr>
          <w:rFonts w:asciiTheme="majorEastAsia" w:eastAsiaTheme="majorEastAsia" w:hAnsiTheme="majorEastAsia" w:hint="eastAsia"/>
          <w:sz w:val="22"/>
          <w:szCs w:val="22"/>
        </w:rPr>
        <w:t>別添「白川村ホームページ広告掲載位置見本（PDF</w:t>
      </w:r>
      <w:r w:rsidR="001B0425">
        <w:rPr>
          <w:rFonts w:asciiTheme="majorEastAsia" w:eastAsiaTheme="majorEastAsia" w:hAnsiTheme="majorEastAsia"/>
          <w:sz w:val="22"/>
          <w:szCs w:val="22"/>
        </w:rPr>
        <w:t>）</w:t>
      </w:r>
      <w:r w:rsidR="001B0425">
        <w:rPr>
          <w:rFonts w:asciiTheme="majorEastAsia" w:eastAsiaTheme="majorEastAsia" w:hAnsiTheme="majorEastAsia" w:hint="eastAsia"/>
          <w:sz w:val="22"/>
          <w:szCs w:val="22"/>
        </w:rPr>
        <w:t>」参照。</w:t>
      </w:r>
    </w:p>
    <w:p w14:paraId="4B1A2D3B" w14:textId="77777777" w:rsidR="00F113F5" w:rsidRDefault="00F113F5" w:rsidP="00F113F5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・掲載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する</w:t>
      </w:r>
      <w:r>
        <w:rPr>
          <w:rFonts w:asciiTheme="majorEastAsia" w:eastAsiaTheme="majorEastAsia" w:hAnsiTheme="majorEastAsia" w:hint="eastAsia"/>
          <w:sz w:val="22"/>
          <w:szCs w:val="22"/>
        </w:rPr>
        <w:t>位置（６箇所の並び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順</w:t>
      </w:r>
      <w:r>
        <w:rPr>
          <w:rFonts w:asciiTheme="majorEastAsia" w:eastAsiaTheme="majorEastAsia" w:hAnsiTheme="majorEastAsia" w:hint="eastAsia"/>
          <w:sz w:val="22"/>
          <w:szCs w:val="22"/>
        </w:rPr>
        <w:t>）は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白川村</w:t>
      </w:r>
      <w:r>
        <w:rPr>
          <w:rFonts w:asciiTheme="majorEastAsia" w:eastAsiaTheme="majorEastAsia" w:hAnsiTheme="majorEastAsia" w:hint="eastAsia"/>
          <w:sz w:val="22"/>
          <w:szCs w:val="22"/>
        </w:rPr>
        <w:t>で決定</w:t>
      </w:r>
      <w:r w:rsidR="0024772A">
        <w:rPr>
          <w:rFonts w:asciiTheme="majorEastAsia" w:eastAsiaTheme="majorEastAsia" w:hAnsiTheme="majorEastAsia" w:hint="eastAsia"/>
          <w:sz w:val="22"/>
          <w:szCs w:val="22"/>
        </w:rPr>
        <w:t>します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46460B06" w14:textId="77777777" w:rsidR="00B731DC" w:rsidRPr="0024772A" w:rsidRDefault="00B731DC" w:rsidP="00FF35D0">
      <w:pPr>
        <w:rPr>
          <w:rFonts w:asciiTheme="majorEastAsia" w:eastAsiaTheme="majorEastAsia" w:hAnsiTheme="majorEastAsia"/>
          <w:sz w:val="22"/>
          <w:szCs w:val="22"/>
        </w:rPr>
      </w:pPr>
    </w:p>
    <w:p w14:paraId="0821AFD0" w14:textId="77777777" w:rsidR="00B731DC" w:rsidRDefault="00B731DC" w:rsidP="00B731DC">
      <w:pPr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●バナー広告の</w:t>
      </w:r>
      <w:r w:rsidRPr="00723A2D">
        <w:rPr>
          <w:rFonts w:asciiTheme="majorEastAsia" w:eastAsiaTheme="majorEastAsia" w:hAnsiTheme="majorEastAsia" w:hint="eastAsia"/>
          <w:b/>
          <w:sz w:val="22"/>
          <w:szCs w:val="22"/>
        </w:rPr>
        <w:t>掲載期間</w:t>
      </w:r>
    </w:p>
    <w:p w14:paraId="0F626EBF" w14:textId="57C09DE6" w:rsidR="0024772A" w:rsidRPr="002438E2" w:rsidRDefault="0024772A" w:rsidP="005B5E7F">
      <w:pPr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E3701B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期間　</w:t>
      </w:r>
      <w:r w:rsidR="007A7181">
        <w:rPr>
          <w:rFonts w:asciiTheme="majorEastAsia" w:eastAsiaTheme="majorEastAsia" w:hAnsiTheme="majorEastAsia" w:hint="eastAsia"/>
          <w:sz w:val="22"/>
          <w:szCs w:val="22"/>
          <w:u w:val="single"/>
        </w:rPr>
        <w:t>令和</w:t>
      </w:r>
      <w:r w:rsidR="001B47C9">
        <w:rPr>
          <w:rFonts w:asciiTheme="majorEastAsia" w:eastAsiaTheme="majorEastAsia" w:hAnsiTheme="majorEastAsia" w:hint="eastAsia"/>
          <w:sz w:val="22"/>
          <w:szCs w:val="22"/>
          <w:u w:val="single"/>
        </w:rPr>
        <w:t>５</w:t>
      </w:r>
      <w:r w:rsidR="001C6843">
        <w:rPr>
          <w:rFonts w:asciiTheme="majorEastAsia" w:eastAsiaTheme="majorEastAsia" w:hAnsiTheme="majorEastAsia" w:hint="eastAsia"/>
          <w:sz w:val="22"/>
          <w:szCs w:val="22"/>
          <w:u w:val="single"/>
        </w:rPr>
        <w:t>年</w:t>
      </w:r>
      <w:r w:rsidR="00287969">
        <w:rPr>
          <w:rFonts w:asciiTheme="majorEastAsia" w:eastAsiaTheme="majorEastAsia" w:hAnsiTheme="majorEastAsia" w:hint="eastAsia"/>
          <w:sz w:val="22"/>
          <w:szCs w:val="22"/>
          <w:u w:val="single"/>
        </w:rPr>
        <w:t>４</w:t>
      </w:r>
      <w:r w:rsidR="001C6843">
        <w:rPr>
          <w:rFonts w:asciiTheme="majorEastAsia" w:eastAsiaTheme="majorEastAsia" w:hAnsiTheme="majorEastAsia" w:hint="eastAsia"/>
          <w:sz w:val="22"/>
          <w:szCs w:val="22"/>
          <w:u w:val="single"/>
        </w:rPr>
        <w:t>月</w:t>
      </w:r>
      <w:r w:rsidR="00287969">
        <w:rPr>
          <w:rFonts w:asciiTheme="majorEastAsia" w:eastAsiaTheme="majorEastAsia" w:hAnsiTheme="majorEastAsia" w:hint="eastAsia"/>
          <w:sz w:val="22"/>
          <w:szCs w:val="22"/>
          <w:u w:val="single"/>
        </w:rPr>
        <w:t>１</w:t>
      </w:r>
      <w:r w:rsidRP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>日～</w:t>
      </w:r>
      <w:r w:rsidR="007A7181">
        <w:rPr>
          <w:rFonts w:asciiTheme="majorEastAsia" w:eastAsiaTheme="majorEastAsia" w:hAnsiTheme="majorEastAsia" w:hint="eastAsia"/>
          <w:sz w:val="22"/>
          <w:szCs w:val="22"/>
          <w:u w:val="single"/>
        </w:rPr>
        <w:t>令和</w:t>
      </w:r>
      <w:r w:rsidR="001B47C9">
        <w:rPr>
          <w:rFonts w:asciiTheme="majorEastAsia" w:eastAsiaTheme="majorEastAsia" w:hAnsiTheme="majorEastAsia" w:hint="eastAsia"/>
          <w:sz w:val="22"/>
          <w:szCs w:val="22"/>
          <w:u w:val="single"/>
        </w:rPr>
        <w:t>５</w:t>
      </w:r>
      <w:r w:rsidRP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>年</w:t>
      </w:r>
      <w:r w:rsidR="00287969">
        <w:rPr>
          <w:rFonts w:asciiTheme="majorEastAsia" w:eastAsiaTheme="majorEastAsia" w:hAnsiTheme="majorEastAsia" w:hint="eastAsia"/>
          <w:sz w:val="22"/>
          <w:szCs w:val="22"/>
          <w:u w:val="single"/>
        </w:rPr>
        <w:t>９</w:t>
      </w:r>
      <w:r w:rsidRP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>月</w:t>
      </w:r>
      <w:r w:rsidR="00287969">
        <w:rPr>
          <w:rFonts w:asciiTheme="majorEastAsia" w:eastAsiaTheme="majorEastAsia" w:hAnsiTheme="majorEastAsia" w:hint="eastAsia"/>
          <w:sz w:val="22"/>
          <w:szCs w:val="22"/>
          <w:u w:val="single"/>
        </w:rPr>
        <w:t>３０</w:t>
      </w:r>
      <w:r w:rsidRP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>日</w:t>
      </w:r>
      <w:r w:rsid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="00287969">
        <w:rPr>
          <w:rFonts w:asciiTheme="majorEastAsia" w:eastAsiaTheme="majorEastAsia" w:hAnsiTheme="majorEastAsia" w:hint="eastAsia"/>
          <w:sz w:val="22"/>
          <w:szCs w:val="22"/>
          <w:u w:val="single"/>
        </w:rPr>
        <w:t>６</w:t>
      </w:r>
      <w:r w:rsidR="002438E2">
        <w:rPr>
          <w:rFonts w:asciiTheme="majorEastAsia" w:eastAsiaTheme="majorEastAsia" w:hAnsiTheme="majorEastAsia" w:hint="eastAsia"/>
          <w:sz w:val="22"/>
          <w:szCs w:val="22"/>
          <w:u w:val="single"/>
        </w:rPr>
        <w:t>か月間</w:t>
      </w:r>
    </w:p>
    <w:p w14:paraId="4E3F40FF" w14:textId="07AD896F" w:rsidR="0024772A" w:rsidRPr="0024772A" w:rsidRDefault="0024772A" w:rsidP="00ED254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・募集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（審査）</w:t>
      </w:r>
      <w:r>
        <w:rPr>
          <w:rFonts w:asciiTheme="majorEastAsia" w:eastAsiaTheme="majorEastAsia" w:hAnsiTheme="majorEastAsia" w:hint="eastAsia"/>
          <w:sz w:val="22"/>
          <w:szCs w:val="22"/>
        </w:rPr>
        <w:t>の結果、</w:t>
      </w:r>
      <w:r w:rsidR="00F93D12">
        <w:rPr>
          <w:rFonts w:asciiTheme="majorEastAsia" w:eastAsiaTheme="majorEastAsia" w:hAnsiTheme="majorEastAsia" w:hint="eastAsia"/>
          <w:sz w:val="22"/>
          <w:szCs w:val="22"/>
        </w:rPr>
        <w:t>6</w:t>
      </w:r>
      <w:r>
        <w:rPr>
          <w:rFonts w:asciiTheme="majorEastAsia" w:eastAsiaTheme="majorEastAsia" w:hAnsiTheme="majorEastAsia" w:hint="eastAsia"/>
          <w:sz w:val="22"/>
          <w:szCs w:val="22"/>
        </w:rPr>
        <w:t>枠に満たない場合は、継続して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募集（審査）</w:t>
      </w:r>
      <w:r>
        <w:rPr>
          <w:rFonts w:asciiTheme="majorEastAsia" w:eastAsiaTheme="majorEastAsia" w:hAnsiTheme="majorEastAsia" w:hint="eastAsia"/>
          <w:sz w:val="22"/>
          <w:szCs w:val="22"/>
        </w:rPr>
        <w:t>を行いますが、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以後</w:t>
      </w:r>
      <w:r>
        <w:rPr>
          <w:rFonts w:asciiTheme="majorEastAsia" w:eastAsiaTheme="majorEastAsia" w:hAnsiTheme="majorEastAsia" w:hint="eastAsia"/>
          <w:sz w:val="22"/>
          <w:szCs w:val="22"/>
        </w:rPr>
        <w:t>先着順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とし原則翌月1</w:t>
      </w:r>
      <w:r w:rsidR="00C6188D">
        <w:rPr>
          <w:rFonts w:asciiTheme="majorEastAsia" w:eastAsiaTheme="majorEastAsia" w:hAnsiTheme="majorEastAsia" w:hint="eastAsia"/>
          <w:sz w:val="22"/>
          <w:szCs w:val="22"/>
        </w:rPr>
        <w:t>日からの掲載とします。（但し、掲載期限は</w:t>
      </w:r>
      <w:r w:rsidR="007A7181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３０</w:t>
      </w:r>
      <w:r w:rsidR="00ED2549">
        <w:rPr>
          <w:rFonts w:asciiTheme="majorEastAsia" w:eastAsiaTheme="majorEastAsia" w:hAnsiTheme="majorEastAsia" w:hint="eastAsia"/>
          <w:sz w:val="22"/>
          <w:szCs w:val="22"/>
        </w:rPr>
        <w:t>日）</w:t>
      </w:r>
    </w:p>
    <w:p w14:paraId="6BAD4589" w14:textId="5AC45D24" w:rsidR="00B731DC" w:rsidRDefault="00ED2549" w:rsidP="00ED254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1C6843">
        <w:rPr>
          <w:rFonts w:asciiTheme="majorEastAsia" w:eastAsiaTheme="majorEastAsia" w:hAnsiTheme="majorEastAsia" w:hint="eastAsia"/>
          <w:sz w:val="22"/>
          <w:szCs w:val="22"/>
        </w:rPr>
        <w:t>毎年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7B2D57">
        <w:rPr>
          <w:rFonts w:asciiTheme="majorEastAsia" w:eastAsiaTheme="majorEastAsia" w:hAnsiTheme="majorEastAsia" w:hint="eastAsia"/>
          <w:sz w:val="22"/>
          <w:szCs w:val="22"/>
        </w:rPr>
        <w:t>月～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7B2D57">
        <w:rPr>
          <w:rFonts w:asciiTheme="majorEastAsia" w:eastAsiaTheme="majorEastAsia" w:hAnsiTheme="majorEastAsia" w:hint="eastAsia"/>
          <w:sz w:val="22"/>
          <w:szCs w:val="22"/>
        </w:rPr>
        <w:t>月、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１０</w:t>
      </w:r>
      <w:r w:rsidR="007B2D57">
        <w:rPr>
          <w:rFonts w:asciiTheme="majorEastAsia" w:eastAsiaTheme="majorEastAsia" w:hAnsiTheme="majorEastAsia" w:hint="eastAsia"/>
          <w:sz w:val="22"/>
          <w:szCs w:val="22"/>
        </w:rPr>
        <w:t>月～翌年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="007B2D57">
        <w:rPr>
          <w:rFonts w:asciiTheme="majorEastAsia" w:eastAsiaTheme="majorEastAsia" w:hAnsiTheme="majorEastAsia" w:hint="eastAsia"/>
          <w:sz w:val="22"/>
          <w:szCs w:val="22"/>
        </w:rPr>
        <w:t>月の</w:t>
      </w:r>
      <w:r w:rsidR="00F113F5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F113F5">
        <w:rPr>
          <w:rFonts w:asciiTheme="majorEastAsia" w:eastAsiaTheme="majorEastAsia" w:hAnsiTheme="majorEastAsia" w:hint="eastAsia"/>
          <w:sz w:val="22"/>
          <w:szCs w:val="22"/>
        </w:rPr>
        <w:t>回募集する予定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71517CDF" w14:textId="4886C20F" w:rsidR="002A2B61" w:rsidRPr="00723A2D" w:rsidRDefault="002A2B61" w:rsidP="00ED2549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・6</w:t>
      </w:r>
      <w:r w:rsidR="006D087E">
        <w:rPr>
          <w:rFonts w:asciiTheme="majorEastAsia" w:eastAsiaTheme="majorEastAsia" w:hAnsiTheme="majorEastAsia" w:hint="eastAsia"/>
          <w:sz w:val="22"/>
          <w:szCs w:val="22"/>
        </w:rPr>
        <w:t>か</w:t>
      </w:r>
      <w:r>
        <w:rPr>
          <w:rFonts w:asciiTheme="majorEastAsia" w:eastAsiaTheme="majorEastAsia" w:hAnsiTheme="majorEastAsia" w:hint="eastAsia"/>
          <w:sz w:val="22"/>
          <w:szCs w:val="22"/>
        </w:rPr>
        <w:t>月未満の掲載はできません。</w:t>
      </w:r>
    </w:p>
    <w:p w14:paraId="5E306AA0" w14:textId="77777777" w:rsidR="00FF35D0" w:rsidRPr="00723A2D" w:rsidRDefault="00FF35D0" w:rsidP="008F6998">
      <w:pPr>
        <w:rPr>
          <w:rFonts w:asciiTheme="majorEastAsia" w:eastAsiaTheme="majorEastAsia" w:hAnsiTheme="majorEastAsia"/>
          <w:sz w:val="22"/>
          <w:szCs w:val="22"/>
        </w:rPr>
      </w:pPr>
    </w:p>
    <w:p w14:paraId="02776075" w14:textId="77777777" w:rsidR="008F6998" w:rsidRPr="00723A2D" w:rsidRDefault="008F6998" w:rsidP="008F6998">
      <w:pPr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●バナー広告の規格</w:t>
      </w:r>
    </w:p>
    <w:p w14:paraId="38BC244C" w14:textId="05A065E0" w:rsidR="00FF35D0" w:rsidRPr="00723A2D" w:rsidRDefault="00AB41F1" w:rsidP="00FF35D0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FF35D0" w:rsidRPr="00723A2D">
        <w:rPr>
          <w:rFonts w:asciiTheme="majorEastAsia" w:eastAsiaTheme="majorEastAsia" w:hAnsiTheme="majorEastAsia"/>
          <w:sz w:val="22"/>
          <w:szCs w:val="22"/>
        </w:rPr>
        <w:t>大きさ：ヨコ</w:t>
      </w:r>
      <w:r w:rsidR="00D140EC">
        <w:rPr>
          <w:rFonts w:asciiTheme="majorEastAsia" w:eastAsiaTheme="majorEastAsia" w:hAnsiTheme="majorEastAsia" w:hint="eastAsia"/>
          <w:sz w:val="22"/>
          <w:szCs w:val="22"/>
        </w:rPr>
        <w:t>30</w:t>
      </w:r>
      <w:r w:rsidR="00FF35D0" w:rsidRPr="00723A2D">
        <w:rPr>
          <w:rFonts w:asciiTheme="majorEastAsia" w:eastAsiaTheme="majorEastAsia" w:hAnsiTheme="majorEastAsia"/>
          <w:sz w:val="22"/>
          <w:szCs w:val="22"/>
        </w:rPr>
        <w:t>0ピクセル、タテ</w:t>
      </w:r>
      <w:r w:rsidR="00D140EC">
        <w:rPr>
          <w:rFonts w:asciiTheme="majorEastAsia" w:eastAsiaTheme="majorEastAsia" w:hAnsiTheme="majorEastAsia" w:hint="eastAsia"/>
          <w:sz w:val="22"/>
          <w:szCs w:val="22"/>
        </w:rPr>
        <w:t>8</w:t>
      </w:r>
      <w:r w:rsidR="00FF35D0" w:rsidRPr="00723A2D">
        <w:rPr>
          <w:rFonts w:asciiTheme="majorEastAsia" w:eastAsiaTheme="majorEastAsia" w:hAnsiTheme="majorEastAsia"/>
          <w:sz w:val="22"/>
          <w:szCs w:val="22"/>
        </w:rPr>
        <w:t>0ピクセル</w:t>
      </w:r>
    </w:p>
    <w:p w14:paraId="24C94F81" w14:textId="77777777" w:rsidR="00FF35D0" w:rsidRPr="00D168F4" w:rsidRDefault="00AB41F1" w:rsidP="00FF35D0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D168F4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・</w:t>
      </w:r>
      <w:r w:rsidR="00FF35D0"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容量目安：</w:t>
      </w:r>
      <w:r w:rsidR="00EC5317"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10</w:t>
      </w:r>
      <w:r w:rsidR="00FF35D0" w:rsidRPr="00D168F4">
        <w:rPr>
          <w:rFonts w:asciiTheme="majorEastAsia" w:eastAsiaTheme="majorEastAsia" w:hAnsiTheme="majorEastAsia"/>
          <w:color w:val="000000" w:themeColor="text1"/>
          <w:sz w:val="22"/>
          <w:szCs w:val="22"/>
        </w:rPr>
        <w:t>キロバイト以内</w:t>
      </w:r>
    </w:p>
    <w:p w14:paraId="59FBD4D0" w14:textId="77777777" w:rsidR="002438E2" w:rsidRDefault="002438E2" w:rsidP="002438E2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Pr="00723A2D">
        <w:rPr>
          <w:rFonts w:asciiTheme="majorEastAsia" w:eastAsiaTheme="majorEastAsia" w:hAnsiTheme="majorEastAsia"/>
          <w:sz w:val="22"/>
          <w:szCs w:val="22"/>
        </w:rPr>
        <w:t>形式：jpg形式またはgif形式（</w:t>
      </w:r>
      <w:r w:rsidRPr="00723A2D">
        <w:rPr>
          <w:rFonts w:asciiTheme="majorEastAsia" w:eastAsiaTheme="majorEastAsia" w:hAnsiTheme="majorEastAsia" w:cs="Courier"/>
          <w:sz w:val="22"/>
          <w:szCs w:val="22"/>
        </w:rPr>
        <w:t>※</w:t>
      </w:r>
      <w:r w:rsidRPr="00723A2D">
        <w:rPr>
          <w:rFonts w:asciiTheme="majorEastAsia" w:eastAsiaTheme="majorEastAsia" w:hAnsiTheme="majorEastAsia"/>
          <w:sz w:val="22"/>
          <w:szCs w:val="22"/>
        </w:rPr>
        <w:t>掲載基準をご確認ください）</w:t>
      </w:r>
    </w:p>
    <w:p w14:paraId="2D201E4F" w14:textId="77777777" w:rsidR="002438E2" w:rsidRDefault="002438E2" w:rsidP="002438E2">
      <w:pPr>
        <w:rPr>
          <w:rFonts w:asciiTheme="majorEastAsia" w:eastAsiaTheme="majorEastAsia" w:hAnsiTheme="majorEastAsia"/>
          <w:sz w:val="22"/>
          <w:szCs w:val="22"/>
        </w:rPr>
      </w:pPr>
    </w:p>
    <w:p w14:paraId="44378202" w14:textId="77777777" w:rsidR="002438E2" w:rsidRPr="00723A2D" w:rsidRDefault="002438E2" w:rsidP="002438E2">
      <w:pPr>
        <w:rPr>
          <w:rFonts w:asciiTheme="majorEastAsia" w:eastAsiaTheme="majorEastAsia" w:hAnsiTheme="majorEastAsia"/>
          <w:b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●バナー広告の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掲載料金</w:t>
      </w:r>
    </w:p>
    <w:p w14:paraId="2083613E" w14:textId="5FE1D283" w:rsidR="00FF35D0" w:rsidRPr="00723A2D" w:rsidRDefault="002438E2" w:rsidP="001C6843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FF35D0" w:rsidRPr="00723A2D">
        <w:rPr>
          <w:rFonts w:asciiTheme="majorEastAsia" w:eastAsiaTheme="majorEastAsia" w:hAnsiTheme="majorEastAsia" w:hint="eastAsia"/>
          <w:sz w:val="22"/>
          <w:szCs w:val="22"/>
        </w:rPr>
        <w:t>村内事業者の場合</w:t>
      </w:r>
      <w:r w:rsidR="00FF35D0" w:rsidRPr="00723A2D">
        <w:rPr>
          <w:rFonts w:asciiTheme="majorEastAsia" w:eastAsiaTheme="majorEastAsia" w:hAnsiTheme="majorEastAsia"/>
          <w:sz w:val="22"/>
          <w:szCs w:val="22"/>
        </w:rPr>
        <w:t>月額：1枠</w:t>
      </w:r>
      <w:r w:rsidR="00283823">
        <w:rPr>
          <w:rFonts w:asciiTheme="majorEastAsia" w:eastAsiaTheme="majorEastAsia" w:hAnsiTheme="majorEastAsia" w:hint="eastAsia"/>
          <w:sz w:val="22"/>
          <w:szCs w:val="22"/>
        </w:rPr>
        <w:t xml:space="preserve"> ２，０００</w:t>
      </w:r>
      <w:r w:rsidR="00FF35D0" w:rsidRPr="00723A2D">
        <w:rPr>
          <w:rFonts w:asciiTheme="majorEastAsia" w:eastAsiaTheme="majorEastAsia" w:hAnsiTheme="majorEastAsia"/>
          <w:sz w:val="22"/>
          <w:szCs w:val="22"/>
        </w:rPr>
        <w:t>円</w:t>
      </w:r>
      <w:r w:rsidR="001C6843">
        <w:rPr>
          <w:rFonts w:asciiTheme="majorEastAsia" w:eastAsiaTheme="majorEastAsia" w:hAnsiTheme="majorEastAsia" w:hint="eastAsia"/>
          <w:sz w:val="22"/>
          <w:szCs w:val="22"/>
        </w:rPr>
        <w:t>×６</w:t>
      </w:r>
      <w:r w:rsidR="00BA424A">
        <w:rPr>
          <w:rFonts w:asciiTheme="majorEastAsia" w:eastAsiaTheme="majorEastAsia" w:hAnsiTheme="majorEastAsia" w:hint="eastAsia"/>
          <w:sz w:val="22"/>
          <w:szCs w:val="22"/>
        </w:rPr>
        <w:t xml:space="preserve">カ月　　</w:t>
      </w:r>
      <w:r w:rsidR="00283823">
        <w:rPr>
          <w:rFonts w:asciiTheme="majorEastAsia" w:eastAsiaTheme="majorEastAsia" w:hAnsiTheme="majorEastAsia" w:hint="eastAsia"/>
          <w:sz w:val="22"/>
          <w:szCs w:val="22"/>
          <w:u w:val="single"/>
        </w:rPr>
        <w:t>１２，０００</w:t>
      </w:r>
      <w:r w:rsidR="00BA424A" w:rsidRPr="00242CDA">
        <w:rPr>
          <w:rFonts w:asciiTheme="majorEastAsia" w:eastAsiaTheme="majorEastAsia" w:hAnsiTheme="majorEastAsia" w:hint="eastAsia"/>
          <w:sz w:val="22"/>
          <w:szCs w:val="22"/>
          <w:u w:val="single"/>
        </w:rPr>
        <w:t>円</w:t>
      </w:r>
      <w:r w:rsidR="00283823">
        <w:rPr>
          <w:rFonts w:asciiTheme="majorEastAsia" w:eastAsiaTheme="majorEastAsia" w:hAnsiTheme="majorEastAsia" w:hint="eastAsia"/>
          <w:sz w:val="22"/>
          <w:szCs w:val="22"/>
          <w:u w:val="single"/>
        </w:rPr>
        <w:t>（消費税別</w:t>
      </w:r>
      <w:r w:rsidR="00D168F4">
        <w:rPr>
          <w:rFonts w:asciiTheme="majorEastAsia" w:eastAsiaTheme="majorEastAsia" w:hAnsiTheme="majorEastAsia" w:hint="eastAsia"/>
          <w:sz w:val="22"/>
          <w:szCs w:val="22"/>
          <w:u w:val="single"/>
        </w:rPr>
        <w:t>）</w:t>
      </w:r>
    </w:p>
    <w:p w14:paraId="6B364B2E" w14:textId="0E963BA8" w:rsidR="00452FF5" w:rsidRPr="00452FF5" w:rsidRDefault="00FF35D0" w:rsidP="001C6843">
      <w:pPr>
        <w:ind w:firstLineChars="100" w:firstLine="22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723A2D">
        <w:rPr>
          <w:rFonts w:asciiTheme="majorEastAsia" w:eastAsiaTheme="majorEastAsia" w:hAnsiTheme="majorEastAsia" w:hint="eastAsia"/>
          <w:sz w:val="22"/>
          <w:szCs w:val="22"/>
        </w:rPr>
        <w:t>村外事業者の場合</w:t>
      </w:r>
      <w:r w:rsidRPr="00723A2D">
        <w:rPr>
          <w:rFonts w:asciiTheme="majorEastAsia" w:eastAsiaTheme="majorEastAsia" w:hAnsiTheme="majorEastAsia"/>
          <w:sz w:val="22"/>
          <w:szCs w:val="22"/>
        </w:rPr>
        <w:t>月額</w:t>
      </w:r>
      <w:r w:rsidR="00723A2D" w:rsidRPr="00723A2D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="00723A2D" w:rsidRPr="00723A2D">
        <w:rPr>
          <w:rFonts w:asciiTheme="majorEastAsia" w:eastAsiaTheme="majorEastAsia" w:hAnsiTheme="majorEastAsia"/>
          <w:sz w:val="22"/>
          <w:szCs w:val="22"/>
        </w:rPr>
        <w:t xml:space="preserve">1枠 </w:t>
      </w:r>
      <w:r w:rsidR="00283823">
        <w:rPr>
          <w:rFonts w:asciiTheme="majorEastAsia" w:eastAsiaTheme="majorEastAsia" w:hAnsiTheme="majorEastAsia" w:hint="eastAsia"/>
          <w:sz w:val="22"/>
          <w:szCs w:val="22"/>
        </w:rPr>
        <w:t>３，５００</w:t>
      </w:r>
      <w:r w:rsidR="00723A2D" w:rsidRPr="00723A2D">
        <w:rPr>
          <w:rFonts w:asciiTheme="majorEastAsia" w:eastAsiaTheme="majorEastAsia" w:hAnsiTheme="majorEastAsia"/>
          <w:sz w:val="22"/>
          <w:szCs w:val="22"/>
        </w:rPr>
        <w:t>円</w:t>
      </w:r>
      <w:r w:rsidR="001C6843">
        <w:rPr>
          <w:rFonts w:asciiTheme="majorEastAsia" w:eastAsiaTheme="majorEastAsia" w:hAnsiTheme="majorEastAsia" w:hint="eastAsia"/>
          <w:sz w:val="22"/>
          <w:szCs w:val="22"/>
        </w:rPr>
        <w:t>×６</w:t>
      </w:r>
      <w:r w:rsidR="00BA424A">
        <w:rPr>
          <w:rFonts w:asciiTheme="majorEastAsia" w:eastAsiaTheme="majorEastAsia" w:hAnsiTheme="majorEastAsia" w:hint="eastAsia"/>
          <w:sz w:val="22"/>
          <w:szCs w:val="22"/>
        </w:rPr>
        <w:t xml:space="preserve">カ月　　</w:t>
      </w:r>
      <w:r w:rsidR="00283823">
        <w:rPr>
          <w:rFonts w:asciiTheme="majorEastAsia" w:eastAsiaTheme="majorEastAsia" w:hAnsiTheme="majorEastAsia" w:hint="eastAsia"/>
          <w:sz w:val="22"/>
          <w:szCs w:val="22"/>
          <w:u w:val="single"/>
        </w:rPr>
        <w:t>２１，０００</w:t>
      </w:r>
      <w:r w:rsidR="00BA424A" w:rsidRPr="00242CDA">
        <w:rPr>
          <w:rFonts w:asciiTheme="majorEastAsia" w:eastAsiaTheme="majorEastAsia" w:hAnsiTheme="majorEastAsia" w:hint="eastAsia"/>
          <w:sz w:val="22"/>
          <w:szCs w:val="22"/>
          <w:u w:val="single"/>
        </w:rPr>
        <w:t>円</w:t>
      </w:r>
      <w:r w:rsidR="00283823">
        <w:rPr>
          <w:rFonts w:asciiTheme="majorEastAsia" w:eastAsiaTheme="majorEastAsia" w:hAnsiTheme="majorEastAsia" w:hint="eastAsia"/>
          <w:sz w:val="22"/>
          <w:szCs w:val="22"/>
          <w:u w:val="single"/>
        </w:rPr>
        <w:t>（消費税別</w:t>
      </w:r>
      <w:r w:rsidR="00D168F4">
        <w:rPr>
          <w:rFonts w:asciiTheme="majorEastAsia" w:eastAsiaTheme="majorEastAsia" w:hAnsiTheme="majorEastAsia" w:hint="eastAsia"/>
          <w:sz w:val="22"/>
          <w:szCs w:val="22"/>
          <w:u w:val="single"/>
        </w:rPr>
        <w:t>）</w:t>
      </w:r>
    </w:p>
    <w:p w14:paraId="1CEF24BD" w14:textId="36BF020C" w:rsidR="00F44537" w:rsidRDefault="001C6843" w:rsidP="00242CDA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・掲載料は６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か月分を一括前払いとします。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D168F4">
        <w:rPr>
          <w:rFonts w:asciiTheme="majorEastAsia" w:eastAsiaTheme="majorEastAsia" w:hAnsiTheme="majorEastAsia" w:hint="eastAsia"/>
          <w:sz w:val="22"/>
          <w:szCs w:val="22"/>
        </w:rPr>
        <w:t>請求書若しくは納付書に記載された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期日までに入金の無い場合は掲載決定を取り消します。）</w:t>
      </w:r>
    </w:p>
    <w:p w14:paraId="1D613869" w14:textId="77777777" w:rsidR="00BA424A" w:rsidRDefault="00F44537" w:rsidP="00BA424A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BA424A">
        <w:rPr>
          <w:rFonts w:asciiTheme="majorEastAsia" w:eastAsiaTheme="majorEastAsia" w:hAnsiTheme="majorEastAsia" w:hint="eastAsia"/>
          <w:sz w:val="22"/>
          <w:szCs w:val="22"/>
        </w:rPr>
        <w:t>サーバーの不具合やメンテナンス等により、</w:t>
      </w:r>
      <w:r w:rsidR="00426B15">
        <w:rPr>
          <w:rFonts w:asciiTheme="majorEastAsia" w:eastAsiaTheme="majorEastAsia" w:hAnsiTheme="majorEastAsia" w:hint="eastAsia"/>
          <w:sz w:val="22"/>
          <w:szCs w:val="22"/>
        </w:rPr>
        <w:t>村日本語ＨＰ</w:t>
      </w:r>
      <w:r w:rsidR="00BA424A">
        <w:rPr>
          <w:rFonts w:asciiTheme="majorEastAsia" w:eastAsiaTheme="majorEastAsia" w:hAnsiTheme="majorEastAsia" w:hint="eastAsia"/>
          <w:sz w:val="22"/>
          <w:szCs w:val="22"/>
        </w:rPr>
        <w:t>が一時的に閲覧できなくなった場合は、月単位での閲覧不能日数が５日を超える場合に限り、日割り計算にて掲載料金を返金します。５日以内の場合は返金対象とはしませんので予めご了承ください。</w:t>
      </w:r>
    </w:p>
    <w:p w14:paraId="35BDCE24" w14:textId="325E61CA" w:rsidR="00BA424A" w:rsidRPr="00723A2D" w:rsidRDefault="00F44537" w:rsidP="00F44537">
      <w:pPr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・掲載期間中に申請者の都合により広告掲載を止める場合は、掲載を止めた日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>の翌月1日</w:t>
      </w:r>
      <w:r>
        <w:rPr>
          <w:rFonts w:asciiTheme="majorEastAsia" w:eastAsiaTheme="majorEastAsia" w:hAnsiTheme="majorEastAsia" w:hint="eastAsia"/>
          <w:sz w:val="22"/>
          <w:szCs w:val="22"/>
        </w:rPr>
        <w:t>から掲載終了期間までの掲載料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金</w:t>
      </w:r>
      <w:r>
        <w:rPr>
          <w:rFonts w:asciiTheme="majorEastAsia" w:eastAsiaTheme="majorEastAsia" w:hAnsiTheme="majorEastAsia" w:hint="eastAsia"/>
          <w:sz w:val="22"/>
          <w:szCs w:val="22"/>
        </w:rPr>
        <w:t>を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>月割</w:t>
      </w:r>
      <w:r w:rsidR="00F93D12">
        <w:rPr>
          <w:rFonts w:asciiTheme="majorEastAsia" w:eastAsiaTheme="majorEastAsia" w:hAnsiTheme="majorEastAsia" w:hint="eastAsia"/>
          <w:sz w:val="22"/>
          <w:szCs w:val="22"/>
        </w:rPr>
        <w:t>単位で</w:t>
      </w:r>
      <w:r>
        <w:rPr>
          <w:rFonts w:asciiTheme="majorEastAsia" w:eastAsiaTheme="majorEastAsia" w:hAnsiTheme="majorEastAsia" w:hint="eastAsia"/>
          <w:sz w:val="22"/>
          <w:szCs w:val="22"/>
        </w:rPr>
        <w:t>返金します。</w:t>
      </w:r>
    </w:p>
    <w:p w14:paraId="4D9A052F" w14:textId="77777777" w:rsidR="001C6843" w:rsidRDefault="001C6843" w:rsidP="00B731DC">
      <w:pPr>
        <w:rPr>
          <w:rFonts w:asciiTheme="majorEastAsia" w:eastAsiaTheme="majorEastAsia" w:hAnsiTheme="majorEastAsia"/>
          <w:b/>
          <w:sz w:val="22"/>
          <w:szCs w:val="22"/>
        </w:rPr>
      </w:pPr>
    </w:p>
    <w:p w14:paraId="28C5A834" w14:textId="77777777" w:rsidR="00B731DC" w:rsidRPr="00452FF5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b/>
          <w:sz w:val="22"/>
          <w:szCs w:val="22"/>
        </w:rPr>
        <w:t>●掲載基準</w:t>
      </w:r>
    </w:p>
    <w:p w14:paraId="41D29B59" w14:textId="77777777" w:rsidR="00B731DC" w:rsidRPr="00F113F5" w:rsidRDefault="00B731DC" w:rsidP="00B731DC">
      <w:pPr>
        <w:rPr>
          <w:rFonts w:asciiTheme="majorEastAsia" w:eastAsiaTheme="majorEastAsia" w:hAnsiTheme="majorEastAsia"/>
          <w:b/>
          <w:sz w:val="22"/>
          <w:szCs w:val="22"/>
        </w:rPr>
      </w:pPr>
      <w:r w:rsidRPr="00F113F5">
        <w:rPr>
          <w:rFonts w:asciiTheme="majorEastAsia" w:eastAsiaTheme="majorEastAsia" w:hAnsiTheme="majorEastAsia"/>
          <w:b/>
          <w:sz w:val="22"/>
          <w:szCs w:val="22"/>
        </w:rPr>
        <w:t>［広告内容に関して］</w:t>
      </w:r>
    </w:p>
    <w:p w14:paraId="479E719C" w14:textId="26190FF5" w:rsidR="00B731DC" w:rsidRPr="00723A2D" w:rsidRDefault="00723A2D" w:rsidP="00BA424A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 w:hint="eastAsia"/>
          <w:sz w:val="22"/>
          <w:szCs w:val="22"/>
        </w:rPr>
        <w:t>白川村広告掲載要綱（</w:t>
      </w:r>
      <w:r w:rsidR="00C6188D">
        <w:rPr>
          <w:rFonts w:asciiTheme="majorEastAsia" w:eastAsiaTheme="majorEastAsia" w:hAnsiTheme="majorEastAsia" w:hint="eastAsia"/>
          <w:sz w:val="22"/>
          <w:szCs w:val="22"/>
        </w:rPr>
        <w:t>2012</w:t>
      </w:r>
      <w:r w:rsidRPr="00723A2D">
        <w:rPr>
          <w:rFonts w:asciiTheme="majorEastAsia" w:eastAsiaTheme="majorEastAsia" w:hAnsiTheme="majorEastAsia" w:hint="eastAsia"/>
          <w:sz w:val="22"/>
          <w:szCs w:val="22"/>
        </w:rPr>
        <w:t>年4月1日施行）第２条のいずれかに該当する場合は</w:t>
      </w:r>
      <w:r w:rsidR="00B731DC" w:rsidRPr="00723A2D">
        <w:rPr>
          <w:rFonts w:asciiTheme="majorEastAsia" w:eastAsiaTheme="majorEastAsia" w:hAnsiTheme="majorEastAsia"/>
          <w:sz w:val="22"/>
          <w:szCs w:val="22"/>
        </w:rPr>
        <w:t>、掲載できません。</w:t>
      </w:r>
    </w:p>
    <w:p w14:paraId="24794411" w14:textId="77777777" w:rsidR="00B731DC" w:rsidRPr="00F113F5" w:rsidRDefault="00B731DC" w:rsidP="00B731DC">
      <w:pPr>
        <w:rPr>
          <w:rFonts w:asciiTheme="majorEastAsia" w:eastAsiaTheme="majorEastAsia" w:hAnsiTheme="majorEastAsia"/>
          <w:b/>
          <w:sz w:val="22"/>
          <w:szCs w:val="22"/>
        </w:rPr>
      </w:pPr>
      <w:r w:rsidRPr="00F113F5">
        <w:rPr>
          <w:rFonts w:asciiTheme="majorEastAsia" w:eastAsiaTheme="majorEastAsia" w:hAnsiTheme="majorEastAsia"/>
          <w:b/>
          <w:sz w:val="22"/>
          <w:szCs w:val="22"/>
        </w:rPr>
        <w:t>［広告形式に関して］</w:t>
      </w:r>
    </w:p>
    <w:p w14:paraId="5B350436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次のいずれかに該当する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バナー</w:t>
      </w:r>
      <w:r w:rsidRPr="00723A2D">
        <w:rPr>
          <w:rFonts w:asciiTheme="majorEastAsia" w:eastAsiaTheme="majorEastAsia" w:hAnsiTheme="majorEastAsia"/>
          <w:sz w:val="22"/>
          <w:szCs w:val="22"/>
        </w:rPr>
        <w:t>広告は、掲載できません。</w:t>
      </w:r>
    </w:p>
    <w:p w14:paraId="1BEF62C3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1 ）「閉じる」「いいえ」「キャンセル」等のボタンを表示するデザイン</w:t>
      </w:r>
    </w:p>
    <w:p w14:paraId="49AC8FD5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2 ）アラートマーク（「注意」「警告」等）を表示するデザイン</w:t>
      </w:r>
    </w:p>
    <w:p w14:paraId="7C16B2AB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3 ）ラジオボタンを表示するデザイン</w:t>
      </w:r>
    </w:p>
    <w:p w14:paraId="0DD15797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4 ）テキストボタン（入力できるように見えるもの）を表示するデザイン</w:t>
      </w:r>
    </w:p>
    <w:p w14:paraId="3319ECEF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5 ）プルダウンメニュー（選択肢があるように見えるもの）を表示するデザイン</w:t>
      </w:r>
    </w:p>
    <w:p w14:paraId="04A365B1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6 ）gifアニメーションを使用するデザイン</w:t>
      </w:r>
    </w:p>
    <w:p w14:paraId="0B80FB1D" w14:textId="77777777" w:rsidR="00B731DC" w:rsidRPr="00723A2D" w:rsidRDefault="00B731DC" w:rsidP="00B731DC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7 ）</w:t>
      </w:r>
      <w:r w:rsidR="00426B15">
        <w:rPr>
          <w:rFonts w:asciiTheme="majorEastAsia" w:eastAsiaTheme="majorEastAsia" w:hAnsiTheme="majorEastAsia" w:hint="eastAsia"/>
          <w:sz w:val="22"/>
          <w:szCs w:val="22"/>
        </w:rPr>
        <w:t>村日本語ＨＰ</w:t>
      </w:r>
      <w:r w:rsidRPr="00723A2D">
        <w:rPr>
          <w:rFonts w:asciiTheme="majorEastAsia" w:eastAsiaTheme="majorEastAsia" w:hAnsiTheme="majorEastAsia"/>
          <w:sz w:val="22"/>
          <w:szCs w:val="22"/>
        </w:rPr>
        <w:t>のコンテンツの一部のように見えるデザイン</w:t>
      </w:r>
    </w:p>
    <w:p w14:paraId="6E2E49C5" w14:textId="77777777" w:rsidR="00F113F5" w:rsidRDefault="00B731DC" w:rsidP="00F113F5">
      <w:pPr>
        <w:rPr>
          <w:rFonts w:asciiTheme="majorEastAsia" w:eastAsiaTheme="majorEastAsia" w:hAnsiTheme="majorEastAsia"/>
          <w:sz w:val="22"/>
          <w:szCs w:val="22"/>
        </w:rPr>
      </w:pPr>
      <w:r w:rsidRPr="00723A2D">
        <w:rPr>
          <w:rFonts w:asciiTheme="majorEastAsia" w:eastAsiaTheme="majorEastAsia" w:hAnsiTheme="majorEastAsia"/>
          <w:sz w:val="22"/>
          <w:szCs w:val="22"/>
        </w:rPr>
        <w:t>（ 8 ）ホームページの閲覧者に不快感を与えると思われるデザイン</w:t>
      </w:r>
    </w:p>
    <w:p w14:paraId="00D0FA4A" w14:textId="77777777" w:rsidR="00452FF5" w:rsidRPr="00452FF5" w:rsidRDefault="00452FF5" w:rsidP="00F113F5">
      <w:pPr>
        <w:rPr>
          <w:rFonts w:asciiTheme="majorEastAsia" w:eastAsiaTheme="majorEastAsia" w:hAnsiTheme="majorEastAsia"/>
          <w:sz w:val="22"/>
          <w:szCs w:val="22"/>
        </w:rPr>
      </w:pPr>
    </w:p>
    <w:p w14:paraId="6C1E95C3" w14:textId="77777777" w:rsidR="00AB41F1" w:rsidRPr="00AB41F1" w:rsidRDefault="00AB41F1">
      <w:pPr>
        <w:widowControl/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AB41F1">
        <w:rPr>
          <w:rFonts w:asciiTheme="majorEastAsia" w:eastAsiaTheme="majorEastAsia" w:hAnsiTheme="majorEastAsia" w:hint="eastAsia"/>
          <w:b/>
          <w:sz w:val="22"/>
          <w:szCs w:val="22"/>
        </w:rPr>
        <w:t>●申込み方法</w:t>
      </w:r>
    </w:p>
    <w:p w14:paraId="6C645279" w14:textId="77777777" w:rsidR="00AB41F1" w:rsidRDefault="00AB41F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・所定の</w:t>
      </w:r>
      <w:r w:rsidR="004C408E">
        <w:rPr>
          <w:rFonts w:asciiTheme="majorEastAsia" w:eastAsiaTheme="majorEastAsia" w:hAnsiTheme="majorEastAsia" w:hint="eastAsia"/>
          <w:sz w:val="22"/>
          <w:szCs w:val="22"/>
        </w:rPr>
        <w:t>広告掲載申請書</w:t>
      </w:r>
      <w:r>
        <w:rPr>
          <w:rFonts w:asciiTheme="majorEastAsia" w:eastAsiaTheme="majorEastAsia" w:hAnsiTheme="majorEastAsia" w:hint="eastAsia"/>
          <w:sz w:val="22"/>
          <w:szCs w:val="22"/>
        </w:rPr>
        <w:t>に必要事項を記入のうえ、下記まで</w:t>
      </w:r>
      <w:r w:rsidR="004C408E">
        <w:rPr>
          <w:rFonts w:asciiTheme="majorEastAsia" w:eastAsiaTheme="majorEastAsia" w:hAnsiTheme="majorEastAsia" w:hint="eastAsia"/>
          <w:sz w:val="22"/>
          <w:szCs w:val="22"/>
        </w:rPr>
        <w:t>持参若しくは</w:t>
      </w:r>
      <w:r>
        <w:rPr>
          <w:rFonts w:asciiTheme="majorEastAsia" w:eastAsiaTheme="majorEastAsia" w:hAnsiTheme="majorEastAsia" w:hint="eastAsia"/>
          <w:sz w:val="22"/>
          <w:szCs w:val="22"/>
        </w:rPr>
        <w:t>送付ください。</w:t>
      </w:r>
    </w:p>
    <w:p w14:paraId="5FBCE244" w14:textId="36B6FD59" w:rsidR="00AB41F1" w:rsidRDefault="00AB41F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・お申込み受付期間　　</w:t>
      </w:r>
      <w:r w:rsidR="007A7181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1B47C9">
        <w:rPr>
          <w:rFonts w:asciiTheme="majorEastAsia" w:eastAsiaTheme="majorEastAsia" w:hAnsiTheme="majorEastAsia" w:hint="eastAsia"/>
          <w:sz w:val="22"/>
          <w:szCs w:val="22"/>
        </w:rPr>
        <w:t>５</w:t>
      </w:r>
      <w:r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３</w:t>
      </w:r>
      <w:r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>日</w:t>
      </w:r>
      <w:r>
        <w:rPr>
          <w:rFonts w:asciiTheme="majorEastAsia" w:eastAsiaTheme="majorEastAsia" w:hAnsiTheme="majorEastAsia" w:hint="eastAsia"/>
          <w:sz w:val="22"/>
          <w:szCs w:val="22"/>
        </w:rPr>
        <w:t>から</w:t>
      </w:r>
      <w:r w:rsidR="00287969">
        <w:rPr>
          <w:rFonts w:asciiTheme="majorEastAsia" w:eastAsiaTheme="majorEastAsia" w:hAnsiTheme="majorEastAsia" w:hint="eastAsia"/>
          <w:sz w:val="22"/>
          <w:szCs w:val="22"/>
        </w:rPr>
        <w:t>３</w:t>
      </w:r>
      <w:r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E62D70">
        <w:rPr>
          <w:rFonts w:asciiTheme="majorEastAsia" w:eastAsiaTheme="majorEastAsia" w:hAnsiTheme="majorEastAsia" w:hint="eastAsia"/>
          <w:sz w:val="22"/>
          <w:szCs w:val="22"/>
        </w:rPr>
        <w:t>２４</w:t>
      </w:r>
      <w:r>
        <w:rPr>
          <w:rFonts w:asciiTheme="majorEastAsia" w:eastAsiaTheme="majorEastAsia" w:hAnsiTheme="majorEastAsia" w:hint="eastAsia"/>
          <w:sz w:val="22"/>
          <w:szCs w:val="22"/>
        </w:rPr>
        <w:t>日（必着）</w:t>
      </w:r>
    </w:p>
    <w:p w14:paraId="6C4143B6" w14:textId="77777777" w:rsidR="00AB41F1" w:rsidRDefault="00AB41F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・送付先</w:t>
      </w:r>
      <w:r w:rsidR="001A2F8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〒501-5692　岐阜県大野郡白川村鳩谷５１７</w:t>
      </w:r>
    </w:p>
    <w:p w14:paraId="1ECF845F" w14:textId="7E32917E" w:rsidR="00AB41F1" w:rsidRDefault="00AB41F1" w:rsidP="001A2F89">
      <w:pPr>
        <w:widowControl/>
        <w:ind w:firstLineChars="700" w:firstLine="15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白川村役場　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 xml:space="preserve">総務課　</w:t>
      </w:r>
      <w:r w:rsidR="00293588">
        <w:rPr>
          <w:rFonts w:asciiTheme="majorEastAsia" w:eastAsiaTheme="majorEastAsia" w:hAnsiTheme="majorEastAsia" w:hint="eastAsia"/>
          <w:sz w:val="22"/>
          <w:szCs w:val="22"/>
        </w:rPr>
        <w:t>管財係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宛</w:t>
      </w:r>
    </w:p>
    <w:p w14:paraId="1A15EFAE" w14:textId="77777777" w:rsidR="00AB41F1" w:rsidRDefault="00AB41F1" w:rsidP="00452FF5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・お問合せ</w:t>
      </w:r>
      <w:r w:rsidR="00452FF5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szCs w:val="22"/>
        </w:rPr>
        <w:t>電話</w:t>
      </w:r>
      <w:r w:rsidR="00452FF5">
        <w:rPr>
          <w:rFonts w:asciiTheme="majorEastAsia" w:eastAsiaTheme="majorEastAsia" w:hAnsiTheme="majorEastAsia" w:hint="eastAsia"/>
          <w:sz w:val="22"/>
          <w:szCs w:val="22"/>
        </w:rPr>
        <w:t>：</w:t>
      </w:r>
      <w:r>
        <w:rPr>
          <w:rFonts w:asciiTheme="majorEastAsia" w:eastAsiaTheme="majorEastAsia" w:hAnsiTheme="majorEastAsia" w:hint="eastAsia"/>
          <w:sz w:val="22"/>
          <w:szCs w:val="22"/>
        </w:rPr>
        <w:t>０５７６９－６－１３１１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ファックス</w:t>
      </w:r>
      <w:r w:rsidR="00452FF5">
        <w:rPr>
          <w:rFonts w:asciiTheme="majorEastAsia" w:eastAsiaTheme="majorEastAsia" w:hAnsiTheme="majorEastAsia" w:hint="eastAsia"/>
          <w:sz w:val="22"/>
          <w:szCs w:val="22"/>
        </w:rPr>
        <w:t>：</w:t>
      </w:r>
      <w:r>
        <w:rPr>
          <w:rFonts w:asciiTheme="majorEastAsia" w:eastAsiaTheme="majorEastAsia" w:hAnsiTheme="majorEastAsia" w:hint="eastAsia"/>
          <w:sz w:val="22"/>
          <w:szCs w:val="22"/>
        </w:rPr>
        <w:t>０５７６９－６－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>１７０９</w:t>
      </w:r>
    </w:p>
    <w:p w14:paraId="56989E68" w14:textId="61CFF631" w:rsidR="00AB41F1" w:rsidRPr="001C6843" w:rsidRDefault="00AB41F1" w:rsidP="001C6843">
      <w:pPr>
        <w:widowControl/>
        <w:ind w:firstLineChars="700" w:firstLine="1540"/>
        <w:jc w:val="left"/>
        <w:rPr>
          <w:rFonts w:asciiTheme="majorEastAsia" w:eastAsiaTheme="majorEastAsia" w:hAnsiTheme="majorEastAsia"/>
          <w:color w:val="0000FF" w:themeColor="hyperlink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Ｅメール</w:t>
      </w:r>
      <w:r w:rsidR="001A2F8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proofErr w:type="spellStart"/>
      <w:r w:rsidR="005B5E7F" w:rsidRPr="005B5E7F">
        <w:t>soumu-</w:t>
      </w:r>
      <w:r w:rsidR="00293588">
        <w:t>kanzai</w:t>
      </w:r>
      <w:proofErr w:type="spellEnd"/>
      <w:r w:rsidR="006D087E" w:rsidRPr="005B5E7F">
        <w:t xml:space="preserve"> </w:t>
      </w:r>
      <w:r w:rsidR="005B5E7F" w:rsidRPr="005B5E7F">
        <w:t>@vill.shirakawa.lg.jp</w:t>
      </w:r>
    </w:p>
    <w:p w14:paraId="3801DE76" w14:textId="77777777" w:rsidR="001C6843" w:rsidRPr="005B5E7F" w:rsidRDefault="001C6843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AC0372C" w14:textId="77777777" w:rsidR="00AB41F1" w:rsidRDefault="00AB41F1">
      <w:pPr>
        <w:widowControl/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AB41F1">
        <w:rPr>
          <w:rFonts w:asciiTheme="majorEastAsia" w:eastAsiaTheme="majorEastAsia" w:hAnsiTheme="majorEastAsia" w:hint="eastAsia"/>
          <w:b/>
          <w:sz w:val="22"/>
          <w:szCs w:val="22"/>
        </w:rPr>
        <w:t>●</w:t>
      </w:r>
      <w:r w:rsidR="00452FF5">
        <w:rPr>
          <w:rFonts w:asciiTheme="majorEastAsia" w:eastAsiaTheme="majorEastAsia" w:hAnsiTheme="majorEastAsia" w:hint="eastAsia"/>
          <w:b/>
          <w:sz w:val="22"/>
          <w:szCs w:val="22"/>
        </w:rPr>
        <w:t>審査、</w:t>
      </w:r>
      <w:r w:rsidRPr="00AB41F1">
        <w:rPr>
          <w:rFonts w:asciiTheme="majorEastAsia" w:eastAsiaTheme="majorEastAsia" w:hAnsiTheme="majorEastAsia" w:hint="eastAsia"/>
          <w:b/>
          <w:sz w:val="22"/>
          <w:szCs w:val="22"/>
        </w:rPr>
        <w:t>決定通知</w:t>
      </w:r>
    </w:p>
    <w:p w14:paraId="7B1178CF" w14:textId="77777777" w:rsidR="00AB41F1" w:rsidRDefault="00AB41F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・審査（申込みが多い場合は抽選）後、決定の有無を速やかに通知します。</w:t>
      </w:r>
    </w:p>
    <w:p w14:paraId="685497A1" w14:textId="77777777" w:rsidR="00543B5D" w:rsidRPr="00452FF5" w:rsidRDefault="00543B5D" w:rsidP="00543B5D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・審査は、</w:t>
      </w:r>
      <w:r w:rsidR="005B5E7F">
        <w:rPr>
          <w:rFonts w:asciiTheme="majorEastAsia" w:eastAsiaTheme="majorEastAsia" w:hAnsiTheme="majorEastAsia" w:hint="eastAsia"/>
          <w:sz w:val="22"/>
          <w:szCs w:val="22"/>
        </w:rPr>
        <w:t>白川</w:t>
      </w:r>
      <w:r>
        <w:rPr>
          <w:rFonts w:asciiTheme="majorEastAsia" w:eastAsiaTheme="majorEastAsia" w:hAnsiTheme="majorEastAsia" w:hint="eastAsia"/>
          <w:sz w:val="22"/>
          <w:szCs w:val="22"/>
        </w:rPr>
        <w:t>村内事業者の掲載を優先しますので、予めご了承ください。</w:t>
      </w:r>
    </w:p>
    <w:p w14:paraId="579E8269" w14:textId="7C14B5A6" w:rsidR="006E117F" w:rsidRPr="006E117F" w:rsidRDefault="004C408E" w:rsidP="006E117F">
      <w:pPr>
        <w:widowControl/>
        <w:ind w:left="22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6E117F">
        <w:rPr>
          <w:rFonts w:asciiTheme="majorEastAsia" w:eastAsiaTheme="majorEastAsia" w:hAnsiTheme="majorEastAsia" w:hint="eastAsia"/>
          <w:sz w:val="22"/>
          <w:szCs w:val="22"/>
        </w:rPr>
        <w:t>掲載許可の場合・・・</w:t>
      </w:r>
      <w:r>
        <w:rPr>
          <w:rFonts w:asciiTheme="majorEastAsia" w:eastAsiaTheme="majorEastAsia" w:hAnsiTheme="majorEastAsia" w:hint="eastAsia"/>
          <w:sz w:val="22"/>
          <w:szCs w:val="22"/>
        </w:rPr>
        <w:t>掲載決定通知書</w:t>
      </w:r>
      <w:r w:rsidR="006E117F">
        <w:rPr>
          <w:rFonts w:asciiTheme="majorEastAsia" w:eastAsiaTheme="majorEastAsia" w:hAnsiTheme="majorEastAsia" w:hint="eastAsia"/>
          <w:sz w:val="22"/>
          <w:szCs w:val="22"/>
        </w:rPr>
        <w:t>と併せて掲載料の請求書を送付します</w:t>
      </w:r>
      <w:r w:rsidR="00AB41F1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6E117F">
        <w:rPr>
          <w:rFonts w:asciiTheme="majorEastAsia" w:eastAsiaTheme="majorEastAsia" w:hAnsiTheme="majorEastAsia" w:hint="eastAsia"/>
          <w:sz w:val="22"/>
          <w:szCs w:val="22"/>
        </w:rPr>
        <w:t>また、掲載内容（バナー、URL等）について確認をさせていただく場合があります。</w:t>
      </w:r>
    </w:p>
    <w:p w14:paraId="002A13E9" w14:textId="77777777" w:rsidR="00AB41F1" w:rsidRDefault="00AB41F1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94A7AC7" w14:textId="77777777" w:rsidR="00AB41F1" w:rsidRPr="004C408E" w:rsidRDefault="00AB41F1">
      <w:pPr>
        <w:widowControl/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4C408E">
        <w:rPr>
          <w:rFonts w:asciiTheme="majorEastAsia" w:eastAsiaTheme="majorEastAsia" w:hAnsiTheme="majorEastAsia" w:hint="eastAsia"/>
          <w:b/>
          <w:sz w:val="22"/>
          <w:szCs w:val="22"/>
        </w:rPr>
        <w:t>●掲載開始</w:t>
      </w:r>
    </w:p>
    <w:p w14:paraId="695519C8" w14:textId="239BD831" w:rsidR="00AB41F1" w:rsidRDefault="00AB41F1" w:rsidP="004C408E">
      <w:pPr>
        <w:widowControl/>
        <w:ind w:left="22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EC6FB0">
        <w:rPr>
          <w:rFonts w:asciiTheme="majorEastAsia" w:eastAsiaTheme="majorEastAsia" w:hAnsiTheme="majorEastAsia" w:hint="eastAsia"/>
          <w:sz w:val="22"/>
          <w:szCs w:val="22"/>
        </w:rPr>
        <w:t>４</w:t>
      </w:r>
      <w:r>
        <w:rPr>
          <w:rFonts w:asciiTheme="majorEastAsia" w:eastAsiaTheme="majorEastAsia" w:hAnsiTheme="majorEastAsia" w:hint="eastAsia"/>
          <w:sz w:val="22"/>
          <w:szCs w:val="22"/>
        </w:rPr>
        <w:t>月1日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から。但し</w:t>
      </w:r>
      <w:r>
        <w:rPr>
          <w:rFonts w:asciiTheme="majorEastAsia" w:eastAsiaTheme="majorEastAsia" w:hAnsiTheme="majorEastAsia" w:hint="eastAsia"/>
          <w:sz w:val="22"/>
          <w:szCs w:val="22"/>
        </w:rPr>
        <w:t>、掲載料</w:t>
      </w:r>
      <w:r w:rsidR="004C408E">
        <w:rPr>
          <w:rFonts w:asciiTheme="majorEastAsia" w:eastAsiaTheme="majorEastAsia" w:hAnsiTheme="majorEastAsia" w:hint="eastAsia"/>
          <w:sz w:val="22"/>
          <w:szCs w:val="22"/>
        </w:rPr>
        <w:t>(</w:t>
      </w:r>
      <w:r w:rsidR="001C6843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か月分</w:t>
      </w:r>
      <w:r>
        <w:rPr>
          <w:rFonts w:asciiTheme="majorEastAsia" w:eastAsiaTheme="majorEastAsia" w:hAnsiTheme="majorEastAsia" w:hint="eastAsia"/>
          <w:sz w:val="22"/>
          <w:szCs w:val="22"/>
        </w:rPr>
        <w:t>前納</w:t>
      </w:r>
      <w:r w:rsidR="004C408E">
        <w:rPr>
          <w:rFonts w:asciiTheme="majorEastAsia" w:eastAsiaTheme="majorEastAsia" w:hAnsiTheme="majorEastAsia" w:hint="eastAsia"/>
          <w:sz w:val="22"/>
          <w:szCs w:val="22"/>
        </w:rPr>
        <w:t>)が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期限までに</w:t>
      </w:r>
      <w:r>
        <w:rPr>
          <w:rFonts w:asciiTheme="majorEastAsia" w:eastAsiaTheme="majorEastAsia" w:hAnsiTheme="majorEastAsia" w:hint="eastAsia"/>
          <w:sz w:val="22"/>
          <w:szCs w:val="22"/>
        </w:rPr>
        <w:t>入金されていない場合は、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掲載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決定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を取り消します。</w:t>
      </w:r>
    </w:p>
    <w:p w14:paraId="00CAEEB1" w14:textId="77777777" w:rsidR="00AB41F1" w:rsidRDefault="00AB41F1" w:rsidP="001E0705">
      <w:pPr>
        <w:widowControl/>
        <w:ind w:left="220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・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掲載枠に達せず追加募集を行った場合は、原則受付（審査</w:t>
      </w:r>
      <w:r w:rsidR="00FC702E">
        <w:rPr>
          <w:rFonts w:asciiTheme="majorEastAsia" w:eastAsiaTheme="majorEastAsia" w:hAnsiTheme="majorEastAsia" w:hint="eastAsia"/>
          <w:sz w:val="22"/>
          <w:szCs w:val="22"/>
        </w:rPr>
        <w:t>、決定</w:t>
      </w:r>
      <w:r w:rsidR="00F44537">
        <w:rPr>
          <w:rFonts w:asciiTheme="majorEastAsia" w:eastAsiaTheme="majorEastAsia" w:hAnsiTheme="majorEastAsia" w:hint="eastAsia"/>
          <w:sz w:val="22"/>
          <w:szCs w:val="22"/>
        </w:rPr>
        <w:t>）後の翌月1日からとし</w:t>
      </w:r>
      <w:r w:rsidR="00242CDA">
        <w:rPr>
          <w:rFonts w:asciiTheme="majorEastAsia" w:eastAsiaTheme="majorEastAsia" w:hAnsiTheme="majorEastAsia" w:hint="eastAsia"/>
          <w:sz w:val="22"/>
          <w:szCs w:val="22"/>
        </w:rPr>
        <w:t>ます。</w:t>
      </w:r>
    </w:p>
    <w:p w14:paraId="0433B866" w14:textId="77777777" w:rsidR="004C408E" w:rsidRDefault="004C408E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4A180B" w14:textId="251A46A4" w:rsidR="00242CDA" w:rsidRDefault="00242CDA" w:rsidP="006E117F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●その他</w:t>
      </w:r>
      <w:r w:rsidR="006E117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本基準に記載の無い事項については、白川村で判断し決定します。</w:t>
      </w:r>
    </w:p>
    <w:p w14:paraId="7E8937FB" w14:textId="77777777" w:rsidR="00242CDA" w:rsidRDefault="00242CDA" w:rsidP="00242CDA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6D68D05" w14:textId="75101822" w:rsidR="00C1426B" w:rsidRPr="00723A2D" w:rsidRDefault="00C1426B" w:rsidP="003E3E88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sectPr w:rsidR="00C1426B" w:rsidRPr="00723A2D" w:rsidSect="001C6843">
      <w:pgSz w:w="11900" w:h="16840"/>
      <w:pgMar w:top="1418" w:right="1418" w:bottom="1418" w:left="1418" w:header="567" w:footer="851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A250" w14:textId="77777777" w:rsidR="00EE3970" w:rsidRDefault="00EE3970" w:rsidP="00E33A96">
      <w:r>
        <w:separator/>
      </w:r>
    </w:p>
  </w:endnote>
  <w:endnote w:type="continuationSeparator" w:id="0">
    <w:p w14:paraId="15F3417A" w14:textId="77777777" w:rsidR="00EE3970" w:rsidRDefault="00EE3970" w:rsidP="00E3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AE57" w14:textId="77777777" w:rsidR="00EE3970" w:rsidRDefault="00EE3970" w:rsidP="00E33A96">
      <w:r>
        <w:separator/>
      </w:r>
    </w:p>
  </w:footnote>
  <w:footnote w:type="continuationSeparator" w:id="0">
    <w:p w14:paraId="278F4185" w14:textId="77777777" w:rsidR="00EE3970" w:rsidRDefault="00EE3970" w:rsidP="00E3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4C76"/>
    <w:multiLevelType w:val="hybridMultilevel"/>
    <w:tmpl w:val="223827B4"/>
    <w:lvl w:ilvl="0" w:tplc="B9A45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9104BF"/>
    <w:multiLevelType w:val="hybridMultilevel"/>
    <w:tmpl w:val="CB449CD6"/>
    <w:lvl w:ilvl="0" w:tplc="CAF23DB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8894943">
    <w:abstractNumId w:val="1"/>
  </w:num>
  <w:num w:numId="2" w16cid:durableId="208595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98"/>
    <w:rsid w:val="000557E0"/>
    <w:rsid w:val="000A2D73"/>
    <w:rsid w:val="000A4FD5"/>
    <w:rsid w:val="000B4096"/>
    <w:rsid w:val="00187F19"/>
    <w:rsid w:val="001A2F89"/>
    <w:rsid w:val="001B0425"/>
    <w:rsid w:val="001B47C9"/>
    <w:rsid w:val="001C6843"/>
    <w:rsid w:val="001E0705"/>
    <w:rsid w:val="0021723E"/>
    <w:rsid w:val="0023193E"/>
    <w:rsid w:val="00242CDA"/>
    <w:rsid w:val="002438E2"/>
    <w:rsid w:val="0024772A"/>
    <w:rsid w:val="00280505"/>
    <w:rsid w:val="00283823"/>
    <w:rsid w:val="00287969"/>
    <w:rsid w:val="00293588"/>
    <w:rsid w:val="002A2B61"/>
    <w:rsid w:val="00300595"/>
    <w:rsid w:val="00317D5E"/>
    <w:rsid w:val="00337B70"/>
    <w:rsid w:val="003520E9"/>
    <w:rsid w:val="00382411"/>
    <w:rsid w:val="00385299"/>
    <w:rsid w:val="003E3E88"/>
    <w:rsid w:val="003F6401"/>
    <w:rsid w:val="00424148"/>
    <w:rsid w:val="00426B15"/>
    <w:rsid w:val="00452FF5"/>
    <w:rsid w:val="004C408E"/>
    <w:rsid w:val="004D3C52"/>
    <w:rsid w:val="00507635"/>
    <w:rsid w:val="005370C8"/>
    <w:rsid w:val="00543B5D"/>
    <w:rsid w:val="00575890"/>
    <w:rsid w:val="0058264E"/>
    <w:rsid w:val="005A78E8"/>
    <w:rsid w:val="005B4C53"/>
    <w:rsid w:val="005B583E"/>
    <w:rsid w:val="005B5E7F"/>
    <w:rsid w:val="00600E80"/>
    <w:rsid w:val="00605072"/>
    <w:rsid w:val="00633FA2"/>
    <w:rsid w:val="00673286"/>
    <w:rsid w:val="0069661A"/>
    <w:rsid w:val="006A750E"/>
    <w:rsid w:val="006D087E"/>
    <w:rsid w:val="006E117F"/>
    <w:rsid w:val="00723A2D"/>
    <w:rsid w:val="007A7181"/>
    <w:rsid w:val="007B2D57"/>
    <w:rsid w:val="00802B89"/>
    <w:rsid w:val="00854FC5"/>
    <w:rsid w:val="008D486E"/>
    <w:rsid w:val="008F6998"/>
    <w:rsid w:val="00947386"/>
    <w:rsid w:val="009A15EA"/>
    <w:rsid w:val="009F1647"/>
    <w:rsid w:val="00A6193C"/>
    <w:rsid w:val="00A844CD"/>
    <w:rsid w:val="00AA339B"/>
    <w:rsid w:val="00AB41F1"/>
    <w:rsid w:val="00AD0FF9"/>
    <w:rsid w:val="00B0547B"/>
    <w:rsid w:val="00B447E9"/>
    <w:rsid w:val="00B731DC"/>
    <w:rsid w:val="00B92AB5"/>
    <w:rsid w:val="00BA424A"/>
    <w:rsid w:val="00BC3BAC"/>
    <w:rsid w:val="00BD6CF9"/>
    <w:rsid w:val="00C032F0"/>
    <w:rsid w:val="00C1426B"/>
    <w:rsid w:val="00C41493"/>
    <w:rsid w:val="00C6188D"/>
    <w:rsid w:val="00CB3B24"/>
    <w:rsid w:val="00CC73C2"/>
    <w:rsid w:val="00CD488A"/>
    <w:rsid w:val="00CF2E41"/>
    <w:rsid w:val="00CF7DC7"/>
    <w:rsid w:val="00D140EC"/>
    <w:rsid w:val="00D168F4"/>
    <w:rsid w:val="00D8790C"/>
    <w:rsid w:val="00DE6E63"/>
    <w:rsid w:val="00E077FC"/>
    <w:rsid w:val="00E26C2E"/>
    <w:rsid w:val="00E31008"/>
    <w:rsid w:val="00E33A96"/>
    <w:rsid w:val="00E3701B"/>
    <w:rsid w:val="00E62D70"/>
    <w:rsid w:val="00EC5317"/>
    <w:rsid w:val="00EC6FB0"/>
    <w:rsid w:val="00EC74B2"/>
    <w:rsid w:val="00ED0066"/>
    <w:rsid w:val="00ED2549"/>
    <w:rsid w:val="00EE3970"/>
    <w:rsid w:val="00EF0916"/>
    <w:rsid w:val="00F069D2"/>
    <w:rsid w:val="00F113F5"/>
    <w:rsid w:val="00F44537"/>
    <w:rsid w:val="00F93D12"/>
    <w:rsid w:val="00FC702E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BB61E8"/>
  <w14:defaultImageDpi w14:val="300"/>
  <w15:docId w15:val="{3DE9B9F7-6043-4A33-92BC-E6F0FBA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8F6998"/>
    <w:pPr>
      <w:ind w:leftChars="400" w:left="960"/>
    </w:pPr>
  </w:style>
  <w:style w:type="character" w:customStyle="1" w:styleId="cb">
    <w:name w:val="cb"/>
    <w:basedOn w:val="a0"/>
    <w:rsid w:val="005B4C53"/>
  </w:style>
  <w:style w:type="character" w:customStyle="1" w:styleId="x8">
    <w:name w:val="x8"/>
    <w:basedOn w:val="a0"/>
    <w:rsid w:val="005B4C53"/>
  </w:style>
  <w:style w:type="paragraph" w:styleId="a3">
    <w:name w:val="header"/>
    <w:basedOn w:val="a"/>
    <w:link w:val="a4"/>
    <w:uiPriority w:val="99"/>
    <w:unhideWhenUsed/>
    <w:rsid w:val="00E33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A9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3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A96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AB41F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3B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6F4DD9-48A6-4D6A-AFCD-52B60D83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</dc:creator>
  <cp:lastModifiedBy>佐久間 陽暉</cp:lastModifiedBy>
  <cp:revision>3</cp:revision>
  <cp:lastPrinted>2023-03-09T09:26:00Z</cp:lastPrinted>
  <dcterms:created xsi:type="dcterms:W3CDTF">2023-03-09T09:26:00Z</dcterms:created>
  <dcterms:modified xsi:type="dcterms:W3CDTF">2023-04-11T23:37:00Z</dcterms:modified>
</cp:coreProperties>
</file>